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50" w:rsidRDefault="004B5B3D" w:rsidP="00006650">
      <w:pPr>
        <w:pStyle w:val="NormaleWeb"/>
        <w:shd w:val="clear" w:color="auto" w:fill="FFFFFF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Faretto LED da incasso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Silamp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ha un</w:t>
      </w:r>
      <w:r w:rsidR="00006650" w:rsidRPr="00006650">
        <w:rPr>
          <w:rFonts w:ascii="Verdana" w:hAnsi="Verdana" w:cs="Arial"/>
          <w:color w:val="000000" w:themeColor="text1"/>
          <w:sz w:val="20"/>
          <w:szCs w:val="20"/>
        </w:rPr>
        <w:t xml:space="preserve"> rendimento davvero eccezionale e ideale per un concreto risparmio sulla bolletta elettrica. Il faretto LED </w:t>
      </w:r>
      <w:proofErr w:type="spellStart"/>
      <w:r w:rsidR="00006650" w:rsidRPr="00006650">
        <w:rPr>
          <w:rFonts w:ascii="Verdana" w:hAnsi="Verdana" w:cs="Arial"/>
          <w:color w:val="000000" w:themeColor="text1"/>
          <w:sz w:val="20"/>
          <w:szCs w:val="20"/>
        </w:rPr>
        <w:t>Silamp</w:t>
      </w:r>
      <w:proofErr w:type="spellEnd"/>
      <w:r w:rsidR="00006650" w:rsidRPr="00006650">
        <w:rPr>
          <w:rFonts w:ascii="Verdana" w:hAnsi="Verdana" w:cs="Arial"/>
          <w:color w:val="000000" w:themeColor="text1"/>
          <w:sz w:val="20"/>
          <w:szCs w:val="20"/>
        </w:rPr>
        <w:t xml:space="preserve"> qui proposto è comprensivo di un proprio alimentatore LED di alta qualità.</w:t>
      </w:r>
      <w:r w:rsidR="00006650" w:rsidRPr="00006650">
        <w:rPr>
          <w:rFonts w:ascii="Verdana" w:hAnsi="Verdana" w:cs="Arial"/>
          <w:color w:val="000000" w:themeColor="text1"/>
          <w:sz w:val="20"/>
          <w:szCs w:val="20"/>
        </w:rPr>
        <w:br/>
        <w:t>A fronte di un consumo di soli 18W, il faretto produce una luminosità paragonabile a quella di una lampada alogena da 200W e consente dunque un risparmio energetico pari al 90%.</w:t>
      </w:r>
    </w:p>
    <w:p w:rsidR="00006650" w:rsidRPr="00006650" w:rsidRDefault="00006650" w:rsidP="0000665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b/>
          <w:color w:val="000000" w:themeColor="text1"/>
          <w:sz w:val="18"/>
          <w:szCs w:val="18"/>
          <w:lang w:eastAsia="it-IT"/>
        </w:rPr>
        <w:t>Caratteristiche: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luce: a scelta tra calda e fredda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Certificazione: Ce e </w:t>
      </w:r>
      <w:proofErr w:type="spellStart"/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RoHS</w:t>
      </w:r>
      <w:proofErr w:type="spellEnd"/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Diametro esterno 223mm, diametro interno 205mm, spessore solo 30mm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Spessore </w:t>
      </w:r>
      <w:proofErr w:type="spellStart"/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superslim</w:t>
      </w:r>
      <w:proofErr w:type="spellEnd"/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 ultrasottile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Dimensioni consigliate foro d'incasso: 208cm-215cm (foro ideale 21cm)</w:t>
      </w:r>
    </w:p>
    <w:p w:rsidR="00006650" w:rsidRPr="00006650" w:rsidRDefault="004B5B3D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Verdana" w:eastAsia="Times New Roman" w:hAnsi="Verdana" w:cs="Arial"/>
          <w:noProof/>
          <w:color w:val="000000" w:themeColor="text1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4097274</wp:posOffset>
            </wp:positionH>
            <wp:positionV relativeFrom="paragraph">
              <wp:posOffset>115316</wp:posOffset>
            </wp:positionV>
            <wp:extent cx="2359990" cy="1258214"/>
            <wp:effectExtent l="19050" t="0" r="221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90" cy="12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650"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Comprensivo di mollette per rapido fissaggio senza viti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Corpo in metallo per un'adeguata dissipazione del calore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Consumo 18W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Classe consumo A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SMD 2835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1440 lumen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Durata vita operativa 50.000 ore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Angolo di illuminazione: 120 gradi</w:t>
      </w:r>
    </w:p>
    <w:p w:rsidR="00006650" w:rsidRPr="00006650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006650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di lavoro: -20°C fino a 50°C</w:t>
      </w:r>
    </w:p>
    <w:tbl>
      <w:tblPr>
        <w:tblW w:w="8087" w:type="dxa"/>
        <w:tblCellSpacing w:w="0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8"/>
        <w:gridCol w:w="2021"/>
        <w:gridCol w:w="1267"/>
        <w:gridCol w:w="3521"/>
      </w:tblGrid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Color Temperature(CCT):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2700-3500K, 4000-4500K, 5700-6500K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CRI (Ra&gt;):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100-240Vac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(V):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 Rating: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IP40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Item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Type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Panel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Lights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Body Material: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Aluminum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Luminous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Efficiency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/w):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Luminous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Flux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1260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(W):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18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 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Material: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Aluminum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+PMMA</w:t>
            </w:r>
            <w:proofErr w:type="spellEnd"/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Warranty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Years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3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Lifetime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Hour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50000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Temperature(</w:t>
            </w:r>
            <w:r w:rsidRPr="008A58E7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eastAsia="it-IT"/>
              </w:rPr>
              <w:t>℃</w:t>
            </w: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-25 - 45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Warranty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2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Years</w:t>
            </w:r>
            <w:proofErr w:type="spellEnd"/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Certificates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 ROHS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Factor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Above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0.9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Output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24-28Vdc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Efficacy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80lm/w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Chip: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Led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Type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SMD3528(12-14lm Per LED)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Itmes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High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Quality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SMD3528 Round Led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Panel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Light 8w 10w 12w 18w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For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Indoor</w:t>
            </w:r>
          </w:p>
        </w:tc>
      </w:tr>
    </w:tbl>
    <w:p w:rsidR="004B5B3D" w:rsidRPr="004B5B3D" w:rsidRDefault="004B5B3D" w:rsidP="004B5B3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6"/>
          <w:szCs w:val="16"/>
          <w:lang w:eastAsia="it-IT"/>
        </w:rPr>
      </w:pPr>
      <w:r w:rsidRPr="004B5B3D">
        <w:rPr>
          <w:rFonts w:ascii="Arial" w:eastAsia="Times New Roman" w:hAnsi="Arial" w:cs="Arial"/>
          <w:b/>
          <w:bCs/>
          <w:color w:val="666666"/>
          <w:sz w:val="16"/>
          <w:szCs w:val="16"/>
          <w:lang w:eastAsia="it-IT"/>
        </w:rPr>
        <w:t>Applicazioni: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479"/>
      </w:tblGrid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Superfici commerciali.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Uffici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Hotel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Magazzini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Ospedali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Supermercati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Sale conferenza.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Aule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Illuminazione studio fotografici.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Abitazioni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</w:tbl>
    <w:p w:rsidR="004B5B3D" w:rsidRPr="004B5B3D" w:rsidRDefault="004B5B3D" w:rsidP="004B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2612289</wp:posOffset>
            </wp:positionH>
            <wp:positionV relativeFrom="paragraph">
              <wp:posOffset>20777</wp:posOffset>
            </wp:positionV>
            <wp:extent cx="1685392" cy="1280160"/>
            <wp:effectExtent l="19050" t="0" r="0" b="0"/>
            <wp:wrapNone/>
            <wp:docPr id="4" name="Immagine 2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92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20320</wp:posOffset>
            </wp:positionV>
            <wp:extent cx="2660015" cy="1257935"/>
            <wp:effectExtent l="19050" t="0" r="6985" b="0"/>
            <wp:wrapNone/>
            <wp:docPr id="2" name="Immagine 1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B3D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 </w:t>
      </w:r>
    </w:p>
    <w:p w:rsidR="00006650" w:rsidRPr="00006650" w:rsidRDefault="00006650" w:rsidP="000066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06650" w:rsidRDefault="00006650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-18415</wp:posOffset>
            </wp:positionV>
            <wp:extent cx="3257550" cy="3232785"/>
            <wp:effectExtent l="19050" t="0" r="0" b="0"/>
            <wp:wrapNone/>
            <wp:docPr id="8" name="Immagine 7" descr="http://www.silamp.it/images/20140124140609-20131031165022-688738839_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lamp.it/images/20140124140609-20131031165022-688738839_o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3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177165</wp:posOffset>
            </wp:positionV>
            <wp:extent cx="3216910" cy="2413635"/>
            <wp:effectExtent l="19050" t="0" r="2540" b="0"/>
            <wp:wrapNone/>
            <wp:docPr id="6" name="Immagine 3" descr="Promozione faretto LED da incasso 18W superslim diametro 23 cm colore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zione faretto LED da incasso 18W superslim diametro 23 cm colore bianc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Pr="00006650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D21399" w:rsidRDefault="00D21399"/>
    <w:p w:rsidR="004B5B3D" w:rsidRDefault="004B5B3D"/>
    <w:p w:rsidR="004B5B3D" w:rsidRDefault="004B5B3D"/>
    <w:p w:rsidR="004B5B3D" w:rsidRDefault="004B5B3D"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132436</wp:posOffset>
            </wp:positionH>
            <wp:positionV relativeFrom="paragraph">
              <wp:posOffset>70434</wp:posOffset>
            </wp:positionV>
            <wp:extent cx="6411010" cy="3474720"/>
            <wp:effectExtent l="19050" t="0" r="8840" b="0"/>
            <wp:wrapNone/>
            <wp:docPr id="7" name="Immagine 6" descr="C:\Users\longpower\Downloads\20130904100005_2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20130904100005_212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1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>
      <w:r w:rsidRPr="004B5B3D">
        <w:drawing>
          <wp:inline distT="0" distB="0" distL="0" distR="0">
            <wp:extent cx="3214268" cy="255423"/>
            <wp:effectExtent l="19050" t="0" r="5182" b="0"/>
            <wp:docPr id="10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909" cy="2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B3D" w:rsidSect="00006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876"/>
    <w:multiLevelType w:val="multilevel"/>
    <w:tmpl w:val="34F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06650"/>
    <w:rsid w:val="00006650"/>
    <w:rsid w:val="004B5B3D"/>
    <w:rsid w:val="00564637"/>
    <w:rsid w:val="009A2CDF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basedOn w:val="Normale"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5B3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2015-03-18T15:55:00Z</dcterms:created>
  <dcterms:modified xsi:type="dcterms:W3CDTF">2015-03-18T16:17:00Z</dcterms:modified>
</cp:coreProperties>
</file>